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60030" w14:paraId="1C4A1450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77F41EF3" w14:textId="12658E9B" w:rsidR="00660030" w:rsidRPr="00660030" w:rsidRDefault="0089200D" w:rsidP="0056792C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Prioriteringsregler</w:t>
            </w:r>
          </w:p>
        </w:tc>
        <w:tc>
          <w:tcPr>
            <w:tcW w:w="4531" w:type="dxa"/>
            <w:vAlign w:val="center"/>
          </w:tcPr>
          <w:p w14:paraId="487167C1" w14:textId="158DDFED" w:rsidR="00897441" w:rsidRDefault="002C0E92" w:rsidP="0089744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Räkneregler</w:t>
            </w:r>
            <w:proofErr w:type="spellEnd"/>
            <w:r>
              <w:rPr>
                <w:sz w:val="24"/>
                <w:szCs w:val="24"/>
              </w:rPr>
              <w:t xml:space="preserve"> som talar </w:t>
            </w:r>
          </w:p>
          <w:p w14:paraId="2190DCB8" w14:textId="7ED44A4E" w:rsidR="00897441" w:rsidRDefault="00897441" w:rsidP="00897441">
            <w:pPr>
              <w:rPr>
                <w:sz w:val="24"/>
                <w:szCs w:val="24"/>
              </w:rPr>
            </w:pPr>
            <w:r w:rsidRPr="00897441">
              <w:rPr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4A5B7F6A" wp14:editId="6692D806">
                  <wp:simplePos x="0" y="0"/>
                  <wp:positionH relativeFrom="column">
                    <wp:posOffset>1346200</wp:posOffset>
                  </wp:positionH>
                  <wp:positionV relativeFrom="paragraph">
                    <wp:posOffset>53340</wp:posOffset>
                  </wp:positionV>
                  <wp:extent cx="1415415" cy="723900"/>
                  <wp:effectExtent l="0" t="0" r="0" b="0"/>
                  <wp:wrapNone/>
                  <wp:docPr id="867686694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7686694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541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C0E92">
              <w:rPr>
                <w:sz w:val="24"/>
                <w:szCs w:val="24"/>
              </w:rPr>
              <w:t xml:space="preserve">om i vilken ordning </w:t>
            </w:r>
          </w:p>
          <w:p w14:paraId="648F223A" w14:textId="77777777" w:rsidR="00897441" w:rsidRDefault="002C0E92" w:rsidP="008974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olika räknesätt </w:t>
            </w:r>
          </w:p>
          <w:p w14:paraId="6B544E3B" w14:textId="4D703431" w:rsidR="00660030" w:rsidRPr="0056792C" w:rsidRDefault="002C0E92" w:rsidP="008974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ska utföras.</w:t>
            </w:r>
            <w:r w:rsidR="00897441">
              <w:rPr>
                <w:noProof/>
              </w:rPr>
              <w:t xml:space="preserve"> </w:t>
            </w:r>
          </w:p>
        </w:tc>
      </w:tr>
      <w:tr w:rsidR="00660030" w14:paraId="2C24FD24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60FA03AC" w14:textId="48462A45" w:rsidR="00660030" w:rsidRPr="00660030" w:rsidRDefault="0089200D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Uttryck</w:t>
            </w:r>
          </w:p>
        </w:tc>
        <w:tc>
          <w:tcPr>
            <w:tcW w:w="4531" w:type="dxa"/>
            <w:vAlign w:val="center"/>
          </w:tcPr>
          <w:p w14:paraId="1D364B41" w14:textId="77777777" w:rsidR="00185556" w:rsidRDefault="002C0E92" w:rsidP="001855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Ett uttryck kan innehålla tal, variabler och räknesätt</w:t>
            </w:r>
            <w:r w:rsidR="005224D3">
              <w:rPr>
                <w:sz w:val="24"/>
                <w:szCs w:val="24"/>
              </w:rPr>
              <w:t>.</w:t>
            </w:r>
            <w:r w:rsidR="00531F62">
              <w:rPr>
                <w:sz w:val="24"/>
                <w:szCs w:val="24"/>
              </w:rPr>
              <w:t xml:space="preserve"> </w:t>
            </w:r>
          </w:p>
          <w:p w14:paraId="1060493E" w14:textId="66EB5AA2" w:rsidR="00531F62" w:rsidRDefault="00531F62" w:rsidP="001855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Till exempel:</w:t>
            </w:r>
            <w:r w:rsidR="00185556"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14 </w:t>
            </w:r>
            <w:r>
              <w:t xml:space="preserve"> –</w:t>
            </w:r>
            <w:proofErr w:type="gramEnd"/>
            <w:r>
              <w:t xml:space="preserve"> </w:t>
            </w:r>
            <w:r>
              <w:rPr>
                <w:sz w:val="24"/>
                <w:szCs w:val="24"/>
              </w:rPr>
              <w:t xml:space="preserve"> 3       </w:t>
            </w:r>
            <w:r w:rsidRPr="00E81078">
              <w:rPr>
                <w:i/>
                <w:iCs/>
                <w:sz w:val="24"/>
                <w:szCs w:val="24"/>
              </w:rPr>
              <w:t>x</w:t>
            </w:r>
            <w:r>
              <w:rPr>
                <w:sz w:val="24"/>
                <w:szCs w:val="24"/>
              </w:rPr>
              <w:t xml:space="preserve"> + 8</w:t>
            </w:r>
            <w:r w:rsidR="000F0B9E">
              <w:rPr>
                <w:sz w:val="24"/>
                <w:szCs w:val="24"/>
              </w:rPr>
              <w:t xml:space="preserve">        2y </w:t>
            </w:r>
            <w:r w:rsidR="000F0B9E">
              <w:t>–</w:t>
            </w:r>
            <w:r w:rsidR="000F0B9E">
              <w:t xml:space="preserve"> </w:t>
            </w:r>
            <w:r w:rsidR="000F0B9E" w:rsidRPr="000F0B9E">
              <w:rPr>
                <w:i/>
                <w:iCs/>
              </w:rPr>
              <w:t>x</w:t>
            </w:r>
          </w:p>
          <w:p w14:paraId="726BC9AE" w14:textId="6E9A59AC" w:rsidR="00E81078" w:rsidRPr="0056792C" w:rsidRDefault="00E81078" w:rsidP="00660030">
            <w:pPr>
              <w:jc w:val="center"/>
              <w:rPr>
                <w:sz w:val="24"/>
                <w:szCs w:val="24"/>
              </w:rPr>
            </w:pPr>
          </w:p>
        </w:tc>
      </w:tr>
      <w:tr w:rsidR="00660030" w14:paraId="031BE5C2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22101B55" w14:textId="7431A2D9" w:rsidR="00660030" w:rsidRPr="00660030" w:rsidRDefault="0089200D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Variabel</w:t>
            </w:r>
          </w:p>
        </w:tc>
        <w:tc>
          <w:tcPr>
            <w:tcW w:w="4531" w:type="dxa"/>
            <w:vAlign w:val="center"/>
          </w:tcPr>
          <w:p w14:paraId="7FBCAE11" w14:textId="77777777" w:rsidR="00E81078" w:rsidRDefault="002C0E92" w:rsidP="00525F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En variabel </w:t>
            </w:r>
            <w:r w:rsidR="005224D3">
              <w:rPr>
                <w:sz w:val="24"/>
                <w:szCs w:val="24"/>
              </w:rPr>
              <w:t xml:space="preserve">kan anta olika värden. </w:t>
            </w:r>
          </w:p>
          <w:p w14:paraId="5EF549C5" w14:textId="60748CB1" w:rsidR="00E81078" w:rsidRPr="0056792C" w:rsidRDefault="00E81078" w:rsidP="00525F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Här är </w:t>
            </w:r>
            <w:r w:rsidRPr="00E81078">
              <w:rPr>
                <w:i/>
                <w:iCs/>
                <w:sz w:val="24"/>
                <w:szCs w:val="24"/>
              </w:rPr>
              <w:t xml:space="preserve">x </w:t>
            </w:r>
            <w:r>
              <w:rPr>
                <w:sz w:val="24"/>
                <w:szCs w:val="24"/>
              </w:rPr>
              <w:t>en variabel</w:t>
            </w:r>
            <w:r w:rsidR="00770BC9">
              <w:rPr>
                <w:sz w:val="24"/>
                <w:szCs w:val="24"/>
              </w:rPr>
              <w:t xml:space="preserve">:   </w:t>
            </w:r>
            <w:r w:rsidRPr="001B5CF3">
              <w:rPr>
                <w:b/>
                <w:bCs/>
                <w:i/>
                <w:iCs/>
                <w:sz w:val="24"/>
                <w:szCs w:val="24"/>
              </w:rPr>
              <w:t>x</w:t>
            </w:r>
            <w:r w:rsidRPr="001B5CF3">
              <w:rPr>
                <w:b/>
                <w:bCs/>
                <w:sz w:val="24"/>
                <w:szCs w:val="24"/>
              </w:rPr>
              <w:t xml:space="preserve"> </w:t>
            </w:r>
            <w:r w:rsidRPr="00E8650A">
              <w:rPr>
                <w:sz w:val="24"/>
                <w:szCs w:val="24"/>
              </w:rPr>
              <w:t>+ 8</w:t>
            </w:r>
          </w:p>
        </w:tc>
      </w:tr>
      <w:tr w:rsidR="00660030" w14:paraId="0D3FAC4A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6049F920" w14:textId="2EA18E07" w:rsidR="00660030" w:rsidRPr="00660030" w:rsidRDefault="0089200D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Värde av ett uttryck</w:t>
            </w:r>
          </w:p>
        </w:tc>
        <w:tc>
          <w:tcPr>
            <w:tcW w:w="4531" w:type="dxa"/>
            <w:vAlign w:val="center"/>
          </w:tcPr>
          <w:p w14:paraId="1FC64969" w14:textId="77777777" w:rsidR="00660030" w:rsidRDefault="002C0E92" w:rsidP="00AB3E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Det värde ett uttryck får när man ersätter variablerna med bestämda tal.</w:t>
            </w:r>
          </w:p>
          <w:p w14:paraId="1D64A0BB" w14:textId="77777777" w:rsidR="00CC1E2A" w:rsidRDefault="00E81078" w:rsidP="00660030">
            <w:pPr>
              <w:jc w:val="center"/>
              <w:rPr>
                <w:sz w:val="20"/>
                <w:szCs w:val="20"/>
              </w:rPr>
            </w:pPr>
            <w:r w:rsidRPr="00E81078">
              <w:rPr>
                <w:sz w:val="20"/>
                <w:szCs w:val="20"/>
              </w:rPr>
              <w:t xml:space="preserve">Uttrycket </w:t>
            </w:r>
            <w:r w:rsidRPr="00E81078">
              <w:rPr>
                <w:i/>
                <w:iCs/>
                <w:sz w:val="20"/>
                <w:szCs w:val="20"/>
              </w:rPr>
              <w:t>x</w:t>
            </w:r>
            <w:r w:rsidRPr="00E81078">
              <w:rPr>
                <w:sz w:val="20"/>
                <w:szCs w:val="20"/>
              </w:rPr>
              <w:t xml:space="preserve"> + 8</w:t>
            </w:r>
            <w:r w:rsidRPr="00E81078">
              <w:rPr>
                <w:sz w:val="20"/>
                <w:szCs w:val="20"/>
              </w:rPr>
              <w:t xml:space="preserve"> har värdet 10 när x = 2 </w:t>
            </w:r>
          </w:p>
          <w:p w14:paraId="10E71C91" w14:textId="10FEE35A" w:rsidR="00E81078" w:rsidRPr="00E81078" w:rsidRDefault="00E81078" w:rsidP="00660030">
            <w:pPr>
              <w:jc w:val="center"/>
              <w:rPr>
                <w:sz w:val="20"/>
                <w:szCs w:val="20"/>
              </w:rPr>
            </w:pPr>
            <w:r w:rsidRPr="00E81078">
              <w:rPr>
                <w:sz w:val="20"/>
                <w:szCs w:val="20"/>
              </w:rPr>
              <w:t>och värdet 15 när x = 7.</w:t>
            </w:r>
          </w:p>
        </w:tc>
      </w:tr>
      <w:tr w:rsidR="00660030" w14:paraId="4922876E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5EC13C8B" w14:textId="2C020492" w:rsidR="00660030" w:rsidRPr="00660030" w:rsidRDefault="0089200D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Förenkla uttryck</w:t>
            </w:r>
          </w:p>
        </w:tc>
        <w:tc>
          <w:tcPr>
            <w:tcW w:w="4531" w:type="dxa"/>
            <w:vAlign w:val="center"/>
          </w:tcPr>
          <w:p w14:paraId="2CCAE85F" w14:textId="1184B8DA" w:rsidR="00531F62" w:rsidRDefault="00531F62" w:rsidP="00897441">
            <w:pPr>
              <w:rPr>
                <w:sz w:val="24"/>
                <w:szCs w:val="24"/>
              </w:rPr>
            </w:pPr>
            <w:r w:rsidRPr="00897441">
              <w:rPr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6E2D7DB2" wp14:editId="04ED7979">
                  <wp:simplePos x="0" y="0"/>
                  <wp:positionH relativeFrom="column">
                    <wp:posOffset>1445260</wp:posOffset>
                  </wp:positionH>
                  <wp:positionV relativeFrom="paragraph">
                    <wp:posOffset>263525</wp:posOffset>
                  </wp:positionV>
                  <wp:extent cx="1173480" cy="586105"/>
                  <wp:effectExtent l="0" t="0" r="0" b="0"/>
                  <wp:wrapNone/>
                  <wp:docPr id="117839662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839662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3480" cy="586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C0E92">
              <w:rPr>
                <w:sz w:val="24"/>
                <w:szCs w:val="24"/>
              </w:rPr>
              <w:t xml:space="preserve">Att skriva ett uttryck på enklare sätt, till exempel genom </w:t>
            </w:r>
          </w:p>
          <w:p w14:paraId="09DBD3B9" w14:textId="0A0C361D" w:rsidR="00531F62" w:rsidRDefault="002C0E92" w:rsidP="008974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att summera termer </w:t>
            </w:r>
          </w:p>
          <w:p w14:paraId="363C7A09" w14:textId="7F0E5D5A" w:rsidR="00660030" w:rsidRPr="0056792C" w:rsidRDefault="002C0E92" w:rsidP="008974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av samma slag.</w:t>
            </w:r>
            <w:r w:rsidR="00897441">
              <w:rPr>
                <w:noProof/>
              </w:rPr>
              <w:t xml:space="preserve"> </w:t>
            </w:r>
          </w:p>
        </w:tc>
      </w:tr>
      <w:tr w:rsidR="00660030" w14:paraId="28296B6F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4CB270D6" w14:textId="05599E44" w:rsidR="00660030" w:rsidRPr="00660030" w:rsidRDefault="0089200D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Distributiva lagen</w:t>
            </w:r>
          </w:p>
        </w:tc>
        <w:tc>
          <w:tcPr>
            <w:tcW w:w="4531" w:type="dxa"/>
            <w:vAlign w:val="center"/>
          </w:tcPr>
          <w:p w14:paraId="749F8E77" w14:textId="315CC8A5" w:rsidR="00660030" w:rsidRPr="0056792C" w:rsidRDefault="002C0E92" w:rsidP="00AB3E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Den räknelag man använder när man multiplicerar in en faktor i en parentes. Den distributiva lagen brukar formuleras som </w:t>
            </w:r>
            <w:r w:rsidRPr="00AB3EE2">
              <w:rPr>
                <w:b/>
                <w:bCs/>
                <w:i/>
                <w:iCs/>
                <w:sz w:val="24"/>
                <w:szCs w:val="24"/>
              </w:rPr>
              <w:t>a</w:t>
            </w:r>
            <w:r w:rsidRPr="00AB3EE2">
              <w:rPr>
                <w:b/>
                <w:bCs/>
                <w:sz w:val="24"/>
                <w:szCs w:val="24"/>
              </w:rPr>
              <w:t>(</w:t>
            </w:r>
            <w:proofErr w:type="spellStart"/>
            <w:r w:rsidRPr="00AB3EE2">
              <w:rPr>
                <w:b/>
                <w:bCs/>
                <w:i/>
                <w:iCs/>
                <w:sz w:val="24"/>
                <w:szCs w:val="24"/>
              </w:rPr>
              <w:t>b</w:t>
            </w:r>
            <w:r w:rsidRPr="00AB3EE2">
              <w:rPr>
                <w:b/>
                <w:bCs/>
                <w:sz w:val="24"/>
                <w:szCs w:val="24"/>
              </w:rPr>
              <w:t>+</w:t>
            </w:r>
            <w:r w:rsidRPr="00AB3EE2">
              <w:rPr>
                <w:b/>
                <w:bCs/>
                <w:i/>
                <w:iCs/>
                <w:sz w:val="24"/>
                <w:szCs w:val="24"/>
              </w:rPr>
              <w:t>c</w:t>
            </w:r>
            <w:proofErr w:type="spellEnd"/>
            <w:r w:rsidRPr="00AB3EE2">
              <w:rPr>
                <w:b/>
                <w:bCs/>
                <w:sz w:val="24"/>
                <w:szCs w:val="24"/>
              </w:rPr>
              <w:t xml:space="preserve">) = </w:t>
            </w:r>
            <w:r w:rsidRPr="00AB3EE2">
              <w:rPr>
                <w:b/>
                <w:bCs/>
                <w:i/>
                <w:iCs/>
                <w:sz w:val="24"/>
                <w:szCs w:val="24"/>
              </w:rPr>
              <w:t>ab</w:t>
            </w:r>
            <w:r w:rsidRPr="00AB3EE2">
              <w:rPr>
                <w:b/>
                <w:bCs/>
                <w:sz w:val="24"/>
                <w:szCs w:val="24"/>
              </w:rPr>
              <w:t xml:space="preserve"> + </w:t>
            </w:r>
            <w:proofErr w:type="spellStart"/>
            <w:r w:rsidRPr="00AB3EE2">
              <w:rPr>
                <w:b/>
                <w:bCs/>
                <w:i/>
                <w:iCs/>
                <w:sz w:val="24"/>
                <w:szCs w:val="24"/>
              </w:rPr>
              <w:t>bc</w:t>
            </w:r>
            <w:proofErr w:type="spellEnd"/>
          </w:p>
        </w:tc>
      </w:tr>
      <w:tr w:rsidR="00660030" w14:paraId="4A1A8D96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259C8C12" w14:textId="36ADAEC5" w:rsidR="00660030" w:rsidRPr="00660030" w:rsidRDefault="0089200D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Likhet</w:t>
            </w:r>
          </w:p>
        </w:tc>
        <w:tc>
          <w:tcPr>
            <w:tcW w:w="4531" w:type="dxa"/>
            <w:vAlign w:val="center"/>
          </w:tcPr>
          <w:p w14:paraId="01B64FA8" w14:textId="5D5DD5EC" w:rsidR="00660030" w:rsidRPr="0056792C" w:rsidRDefault="002C0E92" w:rsidP="008974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 likhet säger att två uttryck har samma värde. Innehåller alltid ett likhetstecken och kan innehålla tal, variabler och räknesätt.</w:t>
            </w:r>
            <w:r w:rsidR="00E81078">
              <w:rPr>
                <w:sz w:val="24"/>
                <w:szCs w:val="24"/>
              </w:rPr>
              <w:t xml:space="preserve"> Till exempel: </w:t>
            </w:r>
            <w:r w:rsidR="00E81078" w:rsidRPr="001B5CF3">
              <w:rPr>
                <w:b/>
                <w:bCs/>
                <w:sz w:val="24"/>
                <w:szCs w:val="24"/>
              </w:rPr>
              <w:t xml:space="preserve">2 + 3 = 5, </w:t>
            </w:r>
            <w:r w:rsidR="00E81078" w:rsidRPr="001B5CF3">
              <w:rPr>
                <w:b/>
                <w:bCs/>
                <w:i/>
                <w:iCs/>
                <w:sz w:val="24"/>
                <w:szCs w:val="24"/>
              </w:rPr>
              <w:t>x</w:t>
            </w:r>
            <w:r w:rsidR="00E81078" w:rsidRPr="001B5CF3">
              <w:rPr>
                <w:b/>
                <w:bCs/>
                <w:sz w:val="24"/>
                <w:szCs w:val="24"/>
              </w:rPr>
              <w:t xml:space="preserve"> + 7 = 9</w:t>
            </w:r>
            <w:r w:rsidR="00E81078">
              <w:rPr>
                <w:sz w:val="24"/>
                <w:szCs w:val="24"/>
              </w:rPr>
              <w:t xml:space="preserve"> </w:t>
            </w:r>
          </w:p>
        </w:tc>
      </w:tr>
      <w:tr w:rsidR="00660030" w14:paraId="4BE1EEE3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36FB657E" w14:textId="0A5FC971" w:rsidR="00660030" w:rsidRPr="00660030" w:rsidRDefault="0089200D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Ekvation</w:t>
            </w:r>
          </w:p>
        </w:tc>
        <w:tc>
          <w:tcPr>
            <w:tcW w:w="4531" w:type="dxa"/>
            <w:vAlign w:val="center"/>
          </w:tcPr>
          <w:p w14:paraId="25D4B906" w14:textId="77777777" w:rsidR="00660030" w:rsidRDefault="002C0E92" w:rsidP="001B5C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 likhet som innehåller minst ett obekant tal.</w:t>
            </w:r>
          </w:p>
          <w:p w14:paraId="65716FFB" w14:textId="730F8E8C" w:rsidR="00E81078" w:rsidRPr="0056792C" w:rsidRDefault="00E81078" w:rsidP="001B5C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Till exempel </w:t>
            </w:r>
            <w:r w:rsidRPr="001B5CF3">
              <w:rPr>
                <w:b/>
                <w:bCs/>
                <w:sz w:val="24"/>
                <w:szCs w:val="24"/>
              </w:rPr>
              <w:t>2</w:t>
            </w:r>
            <w:r w:rsidRPr="001B5CF3">
              <w:rPr>
                <w:b/>
                <w:bCs/>
                <w:i/>
                <w:iCs/>
                <w:sz w:val="24"/>
                <w:szCs w:val="24"/>
              </w:rPr>
              <w:t>x</w:t>
            </w:r>
            <w:r w:rsidRPr="001B5CF3">
              <w:rPr>
                <w:b/>
                <w:bCs/>
                <w:sz w:val="24"/>
                <w:szCs w:val="24"/>
              </w:rPr>
              <w:t xml:space="preserve"> + 8 = 14</w:t>
            </w:r>
          </w:p>
        </w:tc>
      </w:tr>
      <w:tr w:rsidR="00660030" w14:paraId="685CFA87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5907017A" w14:textId="3C34CCD6" w:rsidR="00660030" w:rsidRPr="00660030" w:rsidRDefault="0089200D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lastRenderedPageBreak/>
              <w:t>Obekant</w:t>
            </w:r>
            <w:r w:rsidR="00BB68FA">
              <w:rPr>
                <w:sz w:val="40"/>
                <w:szCs w:val="40"/>
              </w:rPr>
              <w:t xml:space="preserve"> </w:t>
            </w:r>
          </w:p>
        </w:tc>
        <w:tc>
          <w:tcPr>
            <w:tcW w:w="4531" w:type="dxa"/>
            <w:vAlign w:val="center"/>
          </w:tcPr>
          <w:p w14:paraId="018BB382" w14:textId="77777777" w:rsidR="00660030" w:rsidRDefault="002C0E92" w:rsidP="006600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Det tal som ska bestämmas i en ekvation.</w:t>
            </w:r>
          </w:p>
          <w:p w14:paraId="06B1AA29" w14:textId="77777777" w:rsidR="00CC1E2A" w:rsidRDefault="00E81078" w:rsidP="006600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Till exempel </w:t>
            </w:r>
            <w:r w:rsidR="00CC1E2A">
              <w:rPr>
                <w:sz w:val="24"/>
                <w:szCs w:val="24"/>
              </w:rPr>
              <w:t xml:space="preserve">i </w:t>
            </w:r>
            <w:r>
              <w:rPr>
                <w:sz w:val="24"/>
                <w:szCs w:val="24"/>
              </w:rPr>
              <w:t xml:space="preserve">ekvationen </w:t>
            </w:r>
            <w:r>
              <w:rPr>
                <w:sz w:val="24"/>
                <w:szCs w:val="24"/>
              </w:rPr>
              <w:t>2</w:t>
            </w:r>
            <w:r w:rsidRPr="00E81078">
              <w:rPr>
                <w:i/>
                <w:iCs/>
                <w:sz w:val="24"/>
                <w:szCs w:val="24"/>
              </w:rPr>
              <w:t>x</w:t>
            </w:r>
            <w:r>
              <w:rPr>
                <w:sz w:val="24"/>
                <w:szCs w:val="24"/>
              </w:rPr>
              <w:t xml:space="preserve"> + 8 = 14</w:t>
            </w:r>
            <w:r>
              <w:rPr>
                <w:sz w:val="24"/>
                <w:szCs w:val="24"/>
              </w:rPr>
              <w:t xml:space="preserve"> </w:t>
            </w:r>
          </w:p>
          <w:p w14:paraId="7CD09124" w14:textId="63531DF8" w:rsidR="00E81078" w:rsidRPr="0056792C" w:rsidRDefault="00E81078" w:rsidP="006600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är </w:t>
            </w:r>
            <w:r w:rsidRPr="00E81078">
              <w:rPr>
                <w:i/>
                <w:iCs/>
                <w:sz w:val="24"/>
                <w:szCs w:val="24"/>
              </w:rPr>
              <w:t xml:space="preserve">x </w:t>
            </w:r>
            <w:r>
              <w:rPr>
                <w:sz w:val="24"/>
                <w:szCs w:val="24"/>
              </w:rPr>
              <w:t xml:space="preserve">det obekanta talet. </w:t>
            </w:r>
          </w:p>
        </w:tc>
      </w:tr>
      <w:tr w:rsidR="00660030" w14:paraId="708676ED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4EAC5A83" w14:textId="743B928F" w:rsidR="00660030" w:rsidRPr="00660030" w:rsidRDefault="0089200D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Balansmetoden</w:t>
            </w:r>
          </w:p>
        </w:tc>
        <w:tc>
          <w:tcPr>
            <w:tcW w:w="4531" w:type="dxa"/>
            <w:vAlign w:val="center"/>
          </w:tcPr>
          <w:p w14:paraId="451923FD" w14:textId="5C6E73FE" w:rsidR="00660030" w:rsidRPr="0056792C" w:rsidRDefault="002C0E92" w:rsidP="006C3E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Metod för ekvationslösning. Stegvis förenkla ekvationen genom att utföra samma räkneoperation i båda leden.</w:t>
            </w:r>
          </w:p>
        </w:tc>
      </w:tr>
      <w:tr w:rsidR="00660030" w14:paraId="7FB3FE9E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1CC286F5" w14:textId="5A846924" w:rsidR="00660030" w:rsidRPr="00660030" w:rsidRDefault="0089200D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Mönster</w:t>
            </w:r>
          </w:p>
        </w:tc>
        <w:tc>
          <w:tcPr>
            <w:tcW w:w="4531" w:type="dxa"/>
            <w:vAlign w:val="center"/>
          </w:tcPr>
          <w:p w14:paraId="6DC02763" w14:textId="31D9E85E" w:rsidR="00660030" w:rsidRPr="0056792C" w:rsidRDefault="002C0E92" w:rsidP="006C3E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 följd av tal, uttryck eller figurer som upprepas eller förändras på ett regelbundet sätt. Ett mönster kan beskrivas med ord eller formler.</w:t>
            </w:r>
          </w:p>
        </w:tc>
      </w:tr>
      <w:tr w:rsidR="00660030" w14:paraId="6A6EE2A3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6E327C4E" w14:textId="24C2668B" w:rsidR="00660030" w:rsidRPr="00660030" w:rsidRDefault="00660030" w:rsidP="00660030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4531" w:type="dxa"/>
            <w:vAlign w:val="center"/>
          </w:tcPr>
          <w:p w14:paraId="21D7AF5A" w14:textId="48CCE03A" w:rsidR="00660030" w:rsidRPr="0056792C" w:rsidRDefault="00660030" w:rsidP="00660030">
            <w:pPr>
              <w:jc w:val="center"/>
              <w:rPr>
                <w:sz w:val="24"/>
                <w:szCs w:val="24"/>
              </w:rPr>
            </w:pPr>
          </w:p>
        </w:tc>
      </w:tr>
      <w:tr w:rsidR="00660030" w14:paraId="58E8B971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4949009F" w14:textId="50E49B84" w:rsidR="00660030" w:rsidRPr="00660030" w:rsidRDefault="00660030" w:rsidP="00660030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4531" w:type="dxa"/>
            <w:vAlign w:val="center"/>
          </w:tcPr>
          <w:p w14:paraId="10A9B09A" w14:textId="2A41447F" w:rsidR="00660030" w:rsidRPr="0056792C" w:rsidRDefault="00660030" w:rsidP="00660030">
            <w:pPr>
              <w:jc w:val="center"/>
              <w:rPr>
                <w:sz w:val="24"/>
                <w:szCs w:val="24"/>
              </w:rPr>
            </w:pPr>
          </w:p>
        </w:tc>
      </w:tr>
      <w:tr w:rsidR="00660030" w14:paraId="4DB2229D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7915A62E" w14:textId="6D2EF98E" w:rsidR="00660030" w:rsidRPr="00660030" w:rsidRDefault="00660030" w:rsidP="00660030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4531" w:type="dxa"/>
            <w:vAlign w:val="center"/>
          </w:tcPr>
          <w:p w14:paraId="4E9538D5" w14:textId="24ED8AAA" w:rsidR="00660030" w:rsidRPr="0056792C" w:rsidRDefault="00660030" w:rsidP="00660030">
            <w:pPr>
              <w:jc w:val="center"/>
              <w:rPr>
                <w:sz w:val="24"/>
                <w:szCs w:val="24"/>
              </w:rPr>
            </w:pPr>
          </w:p>
        </w:tc>
      </w:tr>
      <w:tr w:rsidR="00660030" w14:paraId="0988F31E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241A1C4C" w14:textId="3E28BE4A" w:rsidR="00660030" w:rsidRPr="00660030" w:rsidRDefault="00660030" w:rsidP="00660030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4531" w:type="dxa"/>
            <w:vAlign w:val="center"/>
          </w:tcPr>
          <w:p w14:paraId="18BC43FD" w14:textId="47ED5D05" w:rsidR="00660030" w:rsidRPr="0056792C" w:rsidRDefault="00660030" w:rsidP="00660030">
            <w:pPr>
              <w:jc w:val="center"/>
              <w:rPr>
                <w:sz w:val="24"/>
                <w:szCs w:val="24"/>
              </w:rPr>
            </w:pPr>
          </w:p>
        </w:tc>
      </w:tr>
      <w:tr w:rsidR="00660030" w14:paraId="341E7740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5E4F0616" w14:textId="3C18E08B" w:rsidR="00660030" w:rsidRPr="00660030" w:rsidRDefault="00660030" w:rsidP="00660030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4531" w:type="dxa"/>
            <w:vAlign w:val="center"/>
          </w:tcPr>
          <w:p w14:paraId="18A95B40" w14:textId="78166AAB" w:rsidR="00660030" w:rsidRPr="0056792C" w:rsidRDefault="00660030" w:rsidP="00660030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9F067A4" w14:textId="77777777" w:rsidR="00660030" w:rsidRDefault="00660030"/>
    <w:sectPr w:rsidR="00660030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D399390" w14:textId="77777777" w:rsidR="00E95C6E" w:rsidRDefault="00E95C6E" w:rsidP="00041108">
      <w:pPr>
        <w:spacing w:after="0" w:line="240" w:lineRule="auto"/>
      </w:pPr>
      <w:r>
        <w:separator/>
      </w:r>
    </w:p>
  </w:endnote>
  <w:endnote w:type="continuationSeparator" w:id="0">
    <w:p w14:paraId="773061F8" w14:textId="77777777" w:rsidR="00E95C6E" w:rsidRDefault="00E95C6E" w:rsidP="00041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2051369842"/>
      <w:docPartObj>
        <w:docPartGallery w:val="Page Numbers (Bottom of Page)"/>
        <w:docPartUnique/>
      </w:docPartObj>
    </w:sdtPr>
    <w:sdtEndPr/>
    <w:sdtContent>
      <w:p w14:paraId="5DFD6505" w14:textId="31C738DF" w:rsidR="00041108" w:rsidRDefault="00041108">
        <w:pPr>
          <w:pStyle w:val="Sidfo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3E79B0" w14:textId="77777777" w:rsidR="00041108" w:rsidRDefault="00041108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2F6ABF" w14:textId="77777777" w:rsidR="00E95C6E" w:rsidRDefault="00E95C6E" w:rsidP="00041108">
      <w:pPr>
        <w:spacing w:after="0" w:line="240" w:lineRule="auto"/>
      </w:pPr>
      <w:r>
        <w:separator/>
      </w:r>
    </w:p>
  </w:footnote>
  <w:footnote w:type="continuationSeparator" w:id="0">
    <w:p w14:paraId="52A7BF22" w14:textId="77777777" w:rsidR="00E95C6E" w:rsidRDefault="00E95C6E" w:rsidP="000411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2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030"/>
    <w:rsid w:val="00041108"/>
    <w:rsid w:val="00091609"/>
    <w:rsid w:val="000F0B9E"/>
    <w:rsid w:val="00185556"/>
    <w:rsid w:val="001B097E"/>
    <w:rsid w:val="001B5CF3"/>
    <w:rsid w:val="00235ABA"/>
    <w:rsid w:val="002C0E92"/>
    <w:rsid w:val="0035576C"/>
    <w:rsid w:val="0037255F"/>
    <w:rsid w:val="00420430"/>
    <w:rsid w:val="0042666A"/>
    <w:rsid w:val="004D3EA2"/>
    <w:rsid w:val="005224D3"/>
    <w:rsid w:val="00525F0B"/>
    <w:rsid w:val="00531F62"/>
    <w:rsid w:val="0056792C"/>
    <w:rsid w:val="005F7235"/>
    <w:rsid w:val="00660030"/>
    <w:rsid w:val="006B543A"/>
    <w:rsid w:val="006C3EE0"/>
    <w:rsid w:val="007119D2"/>
    <w:rsid w:val="007160A9"/>
    <w:rsid w:val="007273D7"/>
    <w:rsid w:val="00770BC9"/>
    <w:rsid w:val="00820055"/>
    <w:rsid w:val="00830C88"/>
    <w:rsid w:val="0089200D"/>
    <w:rsid w:val="0089317F"/>
    <w:rsid w:val="00897441"/>
    <w:rsid w:val="008F494E"/>
    <w:rsid w:val="00936D65"/>
    <w:rsid w:val="0093784F"/>
    <w:rsid w:val="009651C3"/>
    <w:rsid w:val="009841D8"/>
    <w:rsid w:val="00AB3EE2"/>
    <w:rsid w:val="00B342A1"/>
    <w:rsid w:val="00BB68FA"/>
    <w:rsid w:val="00C33E19"/>
    <w:rsid w:val="00CC1E2A"/>
    <w:rsid w:val="00DA2DFB"/>
    <w:rsid w:val="00E111EB"/>
    <w:rsid w:val="00E81078"/>
    <w:rsid w:val="00E8650A"/>
    <w:rsid w:val="00E95C6E"/>
    <w:rsid w:val="00EC797C"/>
    <w:rsid w:val="00FE0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FA1602"/>
  <w15:chartTrackingRefBased/>
  <w15:docId w15:val="{7CB67204-CEF7-44D1-8911-7B2B18913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0030"/>
  </w:style>
  <w:style w:type="paragraph" w:styleId="Rubrik1">
    <w:name w:val="heading 1"/>
    <w:basedOn w:val="Normal"/>
    <w:next w:val="Normal"/>
    <w:link w:val="Rubrik1Char"/>
    <w:uiPriority w:val="9"/>
    <w:qFormat/>
    <w:rsid w:val="006600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6600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6600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6600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600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600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600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600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600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600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6600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6600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66003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6003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6003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6003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6003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6003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6600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600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600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600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600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66003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66003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66003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600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6003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660030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660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830C88"/>
    <w:rPr>
      <w:color w:val="666666"/>
    </w:rPr>
  </w:style>
  <w:style w:type="paragraph" w:styleId="Sidhuvud">
    <w:name w:val="header"/>
    <w:basedOn w:val="Normal"/>
    <w:link w:val="SidhuvudChar"/>
    <w:uiPriority w:val="99"/>
    <w:unhideWhenUsed/>
    <w:rsid w:val="000411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041108"/>
  </w:style>
  <w:style w:type="paragraph" w:styleId="Sidfot">
    <w:name w:val="footer"/>
    <w:basedOn w:val="Normal"/>
    <w:link w:val="SidfotChar"/>
    <w:uiPriority w:val="99"/>
    <w:unhideWhenUsed/>
    <w:rsid w:val="000411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0411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276</Words>
  <Characters>1113</Characters>
  <Application>Microsoft Office Word</Application>
  <DocSecurity>0</DocSecurity>
  <Lines>65</Lines>
  <Paragraphs>63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Lundkvist</dc:creator>
  <cp:keywords/>
  <dc:description/>
  <cp:lastModifiedBy>Synnöve Carlsson</cp:lastModifiedBy>
  <cp:revision>2</cp:revision>
  <cp:lastPrinted>2026-09-27T19:49:00Z</cp:lastPrinted>
  <dcterms:created xsi:type="dcterms:W3CDTF">2026-09-27T19:54:00Z</dcterms:created>
  <dcterms:modified xsi:type="dcterms:W3CDTF">2026-09-27T19:54:00Z</dcterms:modified>
</cp:coreProperties>
</file>